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918" w:rsidRDefault="004F3918" w:rsidP="004F3918">
      <w:pPr>
        <w:jc w:val="center"/>
      </w:pPr>
    </w:p>
    <w:p w:rsidR="004F3918" w:rsidRDefault="004F3918" w:rsidP="004F3918">
      <w:pPr>
        <w:jc w:val="center"/>
      </w:pPr>
    </w:p>
    <w:p w:rsidR="004F3918" w:rsidRDefault="004F3918" w:rsidP="004F3918">
      <w:pPr>
        <w:jc w:val="center"/>
      </w:pPr>
    </w:p>
    <w:p w:rsidR="00E55273" w:rsidRPr="004F3918" w:rsidRDefault="00D7447F" w:rsidP="008C40A0">
      <w:pPr>
        <w:jc w:val="center"/>
        <w:rPr>
          <w:b/>
        </w:rPr>
      </w:pPr>
      <w:r w:rsidRPr="004F3918">
        <w:rPr>
          <w:b/>
        </w:rPr>
        <w:t>Compensation Theories</w:t>
      </w:r>
    </w:p>
    <w:p w:rsidR="004F3918" w:rsidRDefault="004F3918" w:rsidP="008C40A0">
      <w:pPr>
        <w:jc w:val="center"/>
      </w:pPr>
    </w:p>
    <w:p w:rsidR="004F3918" w:rsidRDefault="004F3918" w:rsidP="008C40A0">
      <w:pPr>
        <w:jc w:val="center"/>
      </w:pPr>
    </w:p>
    <w:p w:rsidR="004F3918" w:rsidRDefault="004F3918" w:rsidP="008C40A0">
      <w:pPr>
        <w:jc w:val="center"/>
      </w:pPr>
    </w:p>
    <w:p w:rsidR="004F3918" w:rsidRDefault="004F3918" w:rsidP="008C40A0">
      <w:pPr>
        <w:jc w:val="center"/>
      </w:pPr>
    </w:p>
    <w:p w:rsidR="004F3918" w:rsidRDefault="00D7447F" w:rsidP="008C40A0">
      <w:pPr>
        <w:jc w:val="center"/>
      </w:pPr>
      <w:r>
        <w:t>Name</w:t>
      </w:r>
    </w:p>
    <w:p w:rsidR="004F3918" w:rsidRDefault="00D7447F" w:rsidP="008C40A0">
      <w:pPr>
        <w:jc w:val="center"/>
      </w:pPr>
      <w:r>
        <w:t>Institute of Affiliation</w:t>
      </w:r>
    </w:p>
    <w:p w:rsidR="004F3918" w:rsidRDefault="00D7447F" w:rsidP="008C40A0">
      <w:pPr>
        <w:jc w:val="center"/>
      </w:pPr>
      <w:r>
        <w:t>Professor</w:t>
      </w:r>
    </w:p>
    <w:p w:rsidR="004F3918" w:rsidRDefault="00D7447F" w:rsidP="008C40A0">
      <w:pPr>
        <w:jc w:val="center"/>
      </w:pPr>
      <w:r>
        <w:t>Date</w:t>
      </w:r>
    </w:p>
    <w:p w:rsidR="004F3918" w:rsidRDefault="004F3918" w:rsidP="004F3918">
      <w:pPr>
        <w:jc w:val="center"/>
      </w:pPr>
    </w:p>
    <w:p w:rsidR="006C35AA" w:rsidRDefault="006C35AA" w:rsidP="004F3918">
      <w:pPr>
        <w:jc w:val="center"/>
      </w:pPr>
    </w:p>
    <w:p w:rsidR="006C35AA" w:rsidRDefault="006C35AA" w:rsidP="004F3918">
      <w:pPr>
        <w:jc w:val="center"/>
      </w:pPr>
    </w:p>
    <w:p w:rsidR="006C35AA" w:rsidRDefault="006C35AA" w:rsidP="004F3918">
      <w:pPr>
        <w:jc w:val="center"/>
      </w:pPr>
    </w:p>
    <w:p w:rsidR="006C35AA" w:rsidRDefault="006C35AA" w:rsidP="004F3918">
      <w:pPr>
        <w:jc w:val="center"/>
      </w:pPr>
    </w:p>
    <w:p w:rsidR="006C35AA" w:rsidRDefault="006C35AA" w:rsidP="004F3918">
      <w:pPr>
        <w:jc w:val="center"/>
      </w:pPr>
    </w:p>
    <w:p w:rsidR="00102660" w:rsidRPr="00102660" w:rsidRDefault="00102660" w:rsidP="00617362">
      <w:pPr>
        <w:spacing w:after="0"/>
        <w:jc w:val="center"/>
        <w:rPr>
          <w:b/>
        </w:rPr>
      </w:pPr>
      <w:r w:rsidRPr="004F3918">
        <w:rPr>
          <w:b/>
        </w:rPr>
        <w:lastRenderedPageBreak/>
        <w:t>Compensation Theories</w:t>
      </w:r>
    </w:p>
    <w:p w:rsidR="006C35AA" w:rsidRDefault="00102660" w:rsidP="00617362">
      <w:pPr>
        <w:tabs>
          <w:tab w:val="left" w:pos="780"/>
        </w:tabs>
        <w:spacing w:after="0"/>
      </w:pPr>
      <w:r>
        <w:tab/>
      </w:r>
      <w:r w:rsidR="00D7447F">
        <w:t xml:space="preserve">Organizations recognize their employees by compensating them either in monetary or non-monetary rewards. </w:t>
      </w:r>
      <w:r w:rsidR="000832B9">
        <w:t>The payment is given to workers for the work done for a company. Three theories explain compensation</w:t>
      </w:r>
      <w:r w:rsidR="00A57437">
        <w:t xml:space="preserve"> which </w:t>
      </w:r>
      <w:r w:rsidR="006C084B">
        <w:t>includes</w:t>
      </w:r>
      <w:r w:rsidR="0077070F">
        <w:t xml:space="preserve"> expectancy theory, fairness theory and agency theory</w:t>
      </w:r>
      <w:r w:rsidR="000832B9">
        <w:t>.</w:t>
      </w:r>
      <w:r w:rsidR="006C084B">
        <w:t xml:space="preserve"> This discussion analyzes</w:t>
      </w:r>
      <w:r w:rsidR="006C084B" w:rsidRPr="006C084B">
        <w:t xml:space="preserve"> the three compensation theories and how they are used </w:t>
      </w:r>
      <w:bookmarkStart w:id="0" w:name="_GoBack"/>
      <w:bookmarkEnd w:id="0"/>
      <w:r w:rsidR="006C084B" w:rsidRPr="006C084B">
        <w:t>to improve workers productivity in an organization</w:t>
      </w:r>
    </w:p>
    <w:p w:rsidR="000832B9" w:rsidRPr="00DD7227" w:rsidRDefault="00D7447F" w:rsidP="00617362">
      <w:pPr>
        <w:tabs>
          <w:tab w:val="left" w:pos="780"/>
        </w:tabs>
        <w:spacing w:after="0"/>
        <w:jc w:val="center"/>
        <w:rPr>
          <w:b/>
        </w:rPr>
      </w:pPr>
      <w:r w:rsidRPr="00DD7227">
        <w:rPr>
          <w:b/>
        </w:rPr>
        <w:t>Reinforcement and Expectancy Theories</w:t>
      </w:r>
    </w:p>
    <w:p w:rsidR="00431593" w:rsidRDefault="00D7447F" w:rsidP="00617362">
      <w:pPr>
        <w:tabs>
          <w:tab w:val="left" w:pos="780"/>
        </w:tabs>
        <w:spacing w:after="0"/>
      </w:pPr>
      <w:r>
        <w:tab/>
        <w:t>T</w:t>
      </w:r>
      <w:r w:rsidR="00A9438C">
        <w:t>hese</w:t>
      </w:r>
      <w:r w:rsidR="009E0E6F">
        <w:t xml:space="preserve"> theories assert that </w:t>
      </w:r>
      <w:r>
        <w:t xml:space="preserve">when employees are rewarded for good behavior, they are likely to repeat the same. The insinuation for compensation means that employee reward will be followed by higher performance and greater results. Similarly, non-rewarded employees will result in low output and low employee </w:t>
      </w:r>
      <w:r w:rsidR="00542817">
        <w:t>motivation</w:t>
      </w:r>
      <w:r w:rsidR="00542817" w:rsidRPr="0025322C">
        <w:t xml:space="preserve">. </w:t>
      </w:r>
      <w:r>
        <w:t>Th</w:t>
      </w:r>
      <w:r w:rsidR="00A9438C">
        <w:t>e</w:t>
      </w:r>
      <w:r>
        <w:t>s</w:t>
      </w:r>
      <w:r w:rsidR="00A9438C">
        <w:t>e theories</w:t>
      </w:r>
      <w:r>
        <w:t xml:space="preserve"> explain the need for employee motivation and rewards</w:t>
      </w:r>
      <w:r w:rsidR="001919BE">
        <w:t xml:space="preserve"> (</w:t>
      </w:r>
      <w:r w:rsidR="001919BE" w:rsidRPr="009450E2">
        <w:t>Pieper</w:t>
      </w:r>
      <w:r w:rsidR="001919BE">
        <w:t xml:space="preserve"> et al., 2019)</w:t>
      </w:r>
      <w:r>
        <w:t xml:space="preserve">. Inspiration, according to the theory, is the produce of valence, </w:t>
      </w:r>
      <w:r w:rsidR="001A44C1">
        <w:t>anticipation, and instrumentality. Compensation systems vary bestowing to their effects on these motivational apparatuses</w:t>
      </w:r>
      <w:r w:rsidR="009450E2">
        <w:t xml:space="preserve"> (</w:t>
      </w:r>
      <w:r w:rsidR="009450E2" w:rsidRPr="009450E2">
        <w:t xml:space="preserve">Van den </w:t>
      </w:r>
      <w:proofErr w:type="spellStart"/>
      <w:r w:rsidR="009450E2" w:rsidRPr="009450E2">
        <w:t>Broeck</w:t>
      </w:r>
      <w:proofErr w:type="spellEnd"/>
      <w:r w:rsidR="001919BE">
        <w:t xml:space="preserve"> et al., 2019)</w:t>
      </w:r>
      <w:r>
        <w:t xml:space="preserve">. Normally speaking, compensation systems vary, bestowing their effects on instrumentality, the supposed link among performance, and salary. </w:t>
      </w:r>
      <w:r w:rsidR="005A06AB">
        <w:t>Anticipation</w:t>
      </w:r>
      <w:r>
        <w:t xml:space="preserve"> </w:t>
      </w:r>
      <w:r w:rsidR="005A06AB">
        <w:t>observations often have a lot</w:t>
      </w:r>
      <w:r>
        <w:t xml:space="preserve"> to do with job </w:t>
      </w:r>
      <w:r w:rsidR="005A06AB">
        <w:t>policy</w:t>
      </w:r>
      <w:r>
        <w:t xml:space="preserve"> and training than </w:t>
      </w:r>
      <w:r w:rsidR="005A06AB">
        <w:t>salary</w:t>
      </w:r>
      <w:r>
        <w:t xml:space="preserve"> </w:t>
      </w:r>
      <w:r w:rsidR="005A06AB">
        <w:t>schemes</w:t>
      </w:r>
      <w:r>
        <w:t>.</w:t>
      </w:r>
    </w:p>
    <w:p w:rsidR="001A44C1" w:rsidRPr="004D0BED" w:rsidRDefault="00D7447F" w:rsidP="004D0BED">
      <w:pPr>
        <w:tabs>
          <w:tab w:val="left" w:pos="780"/>
        </w:tabs>
        <w:spacing w:after="0"/>
        <w:jc w:val="center"/>
      </w:pPr>
      <w:r w:rsidRPr="004D0BED">
        <w:rPr>
          <w:b/>
        </w:rPr>
        <w:t>Fairness</w:t>
      </w:r>
      <w:r w:rsidR="00311047" w:rsidRPr="004D0BED">
        <w:rPr>
          <w:b/>
        </w:rPr>
        <w:t xml:space="preserve"> Theory</w:t>
      </w:r>
    </w:p>
    <w:p w:rsidR="008C40A0" w:rsidRDefault="00D7447F" w:rsidP="00617362">
      <w:pPr>
        <w:tabs>
          <w:tab w:val="left" w:pos="780"/>
        </w:tabs>
        <w:spacing w:after="0"/>
      </w:pPr>
      <w:r>
        <w:tab/>
      </w:r>
      <w:r w:rsidR="001A44C1">
        <w:t xml:space="preserve">This </w:t>
      </w:r>
      <w:r w:rsidR="005A06AB">
        <w:t>philosophy</w:t>
      </w:r>
      <w:r w:rsidR="001A44C1">
        <w:t xml:space="preserve"> explains that a wor</w:t>
      </w:r>
      <w:r w:rsidR="005766CE">
        <w:t>ker who receives unfair pay will</w:t>
      </w:r>
      <w:r w:rsidR="001A44C1">
        <w:t xml:space="preserve"> seek to get a justified pay. Worker's perception of their work environment </w:t>
      </w:r>
      <w:r>
        <w:t xml:space="preserve">and the treatment they receive is very </w:t>
      </w:r>
      <w:proofErr w:type="gramStart"/>
      <w:r>
        <w:t>key</w:t>
      </w:r>
      <w:proofErr w:type="gramEnd"/>
      <w:r>
        <w:t xml:space="preserve"> to them. Whenever workers notice inequity, they will result in low output, quitting, and </w:t>
      </w:r>
      <w:r w:rsidR="00542817">
        <w:t>nonattendance</w:t>
      </w:r>
      <w:r w:rsidR="001919BE">
        <w:t xml:space="preserve"> (</w:t>
      </w:r>
      <w:r w:rsidR="001919BE" w:rsidRPr="009450E2">
        <w:t>Johnson</w:t>
      </w:r>
      <w:r w:rsidR="001919BE">
        <w:t xml:space="preserve"> et al., 2018)</w:t>
      </w:r>
      <w:r w:rsidR="00542817" w:rsidRPr="0025322C">
        <w:t xml:space="preserve">. </w:t>
      </w:r>
      <w:r>
        <w:t>Most of them will perce</w:t>
      </w:r>
      <w:r w:rsidR="005766CE">
        <w:t>ive their workplaces as a stress factor</w:t>
      </w:r>
      <w:r>
        <w:t xml:space="preserve"> resulting in misappropriation</w:t>
      </w:r>
      <w:r w:rsidR="00BF5C7F">
        <w:t xml:space="preserve"> of</w:t>
      </w:r>
      <w:r>
        <w:t xml:space="preserve"> tools and conflicts in the management.</w:t>
      </w:r>
    </w:p>
    <w:p w:rsidR="00533E91" w:rsidRPr="004D0BED" w:rsidRDefault="00D7447F" w:rsidP="004D0BED">
      <w:pPr>
        <w:tabs>
          <w:tab w:val="left" w:pos="780"/>
        </w:tabs>
        <w:spacing w:after="0"/>
        <w:jc w:val="center"/>
      </w:pPr>
      <w:r w:rsidRPr="004D0BED">
        <w:rPr>
          <w:b/>
        </w:rPr>
        <w:lastRenderedPageBreak/>
        <w:t>Agency Theory</w:t>
      </w:r>
    </w:p>
    <w:p w:rsidR="001A44C1" w:rsidRDefault="00D7447F" w:rsidP="00617362">
      <w:pPr>
        <w:tabs>
          <w:tab w:val="left" w:pos="780"/>
        </w:tabs>
        <w:spacing w:after="0"/>
      </w:pPr>
      <w:r>
        <w:tab/>
      </w:r>
      <w:r w:rsidR="00533E91">
        <w:t xml:space="preserve">This theory emphasizes the different interests and objectives of the administration's stakeholders and how worker's remuneration can support these benefits and objectives. The compensation allocated to the worker is the intervention cost. </w:t>
      </w:r>
      <w:r w:rsidR="00283CC3">
        <w:t>Workers</w:t>
      </w:r>
      <w:r w:rsidR="00533E91">
        <w:t xml:space="preserve"> will </w:t>
      </w:r>
      <w:r w:rsidR="00283CC3">
        <w:t xml:space="preserve">expect </w:t>
      </w:r>
      <w:r w:rsidR="00533E91">
        <w:t xml:space="preserve">better pay every time while the employees will seek to reduce the pay when given a </w:t>
      </w:r>
      <w:r w:rsidR="00542817">
        <w:t>chance</w:t>
      </w:r>
      <w:r w:rsidR="001919BE">
        <w:t xml:space="preserve"> (Rhee, </w:t>
      </w:r>
      <w:r w:rsidR="001919BE" w:rsidRPr="009450E2">
        <w:t>2019)</w:t>
      </w:r>
      <w:r w:rsidR="00542817">
        <w:t xml:space="preserve">. </w:t>
      </w:r>
      <w:r w:rsidR="00283CC3">
        <w:t>Thus, this theory states that the code must select a complementary scheme that aids in supporting the welfares of the agents with the ideologies</w:t>
      </w:r>
      <w:r w:rsidR="005766CE">
        <w:t xml:space="preserve"> of its</w:t>
      </w:r>
      <w:r w:rsidR="00283CC3">
        <w:t xml:space="preserve"> own. </w:t>
      </w:r>
    </w:p>
    <w:p w:rsidR="00283CC3" w:rsidRPr="00DD7227" w:rsidRDefault="00D7447F" w:rsidP="00617362">
      <w:pPr>
        <w:tabs>
          <w:tab w:val="left" w:pos="780"/>
        </w:tabs>
        <w:spacing w:after="0"/>
        <w:jc w:val="center"/>
        <w:rPr>
          <w:b/>
        </w:rPr>
      </w:pPr>
      <w:r w:rsidRPr="00DD7227">
        <w:rPr>
          <w:b/>
        </w:rPr>
        <w:t>Ways in Which the Theories Apply in Practice</w:t>
      </w:r>
    </w:p>
    <w:p w:rsidR="00A9438C" w:rsidRDefault="00D7447F" w:rsidP="00617362">
      <w:pPr>
        <w:tabs>
          <w:tab w:val="left" w:pos="780"/>
        </w:tabs>
        <w:spacing w:after="0"/>
      </w:pPr>
      <w:r>
        <w:tab/>
        <w:t xml:space="preserve">The theory of equity applies to organizations in that women are well represented. They are offered leadership roles, especially in high-ranking management. Teamwork is well-practiced in many organizations to increase outputs. </w:t>
      </w:r>
      <w:r w:rsidR="001919BE">
        <w:t xml:space="preserve">According to Rhee </w:t>
      </w:r>
      <w:r w:rsidR="001919BE" w:rsidRPr="009450E2">
        <w:t>(2019)</w:t>
      </w:r>
      <w:r w:rsidR="001919BE">
        <w:t>, outdated</w:t>
      </w:r>
      <w:r w:rsidR="005766CE">
        <w:t xml:space="preserve"> hierarchy differences are </w:t>
      </w:r>
      <w:r>
        <w:t>windswept with the aim of easy decision making and haste market.</w:t>
      </w:r>
      <w:r w:rsidR="00152633">
        <w:t xml:space="preserve"> Miscellany has turned out to be one of the appreciated values in </w:t>
      </w:r>
      <w:r w:rsidR="00542817">
        <w:t>organizations</w:t>
      </w:r>
      <w:r w:rsidR="00542817" w:rsidRPr="0025322C">
        <w:t xml:space="preserve">. </w:t>
      </w:r>
      <w:r w:rsidR="005766CE">
        <w:t>Different races, beliefs,</w:t>
      </w:r>
      <w:r w:rsidR="00152633">
        <w:t xml:space="preserve"> and reli</w:t>
      </w:r>
      <w:r w:rsidR="008C40A0">
        <w:t xml:space="preserve">gions are respect at factories. </w:t>
      </w:r>
      <w:r>
        <w:t>Leaders and employers have now recognized their workers as a key integral part of the organization rather than people or items that can be easily replaced. Different organizations that</w:t>
      </w:r>
      <w:r w:rsidR="005766CE">
        <w:t xml:space="preserve"> are</w:t>
      </w:r>
      <w:r>
        <w:t xml:space="preserve"> owned by different races have continued to keep their traditions and beliefs at workplaces.</w:t>
      </w:r>
    </w:p>
    <w:p w:rsidR="00613876" w:rsidRPr="00DD7227" w:rsidRDefault="00D7447F" w:rsidP="00617362">
      <w:pPr>
        <w:tabs>
          <w:tab w:val="left" w:pos="780"/>
        </w:tabs>
        <w:spacing w:after="0"/>
      </w:pPr>
      <w:r>
        <w:tab/>
        <w:t xml:space="preserve">Reinforcement and </w:t>
      </w:r>
      <w:r w:rsidR="009157C2">
        <w:t>e</w:t>
      </w:r>
      <w:r>
        <w:t xml:space="preserve">xpectancy </w:t>
      </w:r>
      <w:r w:rsidR="009157C2">
        <w:t>t</w:t>
      </w:r>
      <w:r>
        <w:t>heory</w:t>
      </w:r>
      <w:r w:rsidR="009157C2">
        <w:t xml:space="preserve"> applies to organizations in that when employees are rewarded</w:t>
      </w:r>
      <w:r w:rsidR="005766CE">
        <w:t>, and they perform better</w:t>
      </w:r>
      <w:r w:rsidR="009157C2">
        <w:t xml:space="preserve">. It has five vital basics. One is compensation, either in a </w:t>
      </w:r>
      <w:r w:rsidR="00613876">
        <w:t xml:space="preserve">static form or adjustable </w:t>
      </w:r>
      <w:r w:rsidR="00542817">
        <w:t>pay</w:t>
      </w:r>
      <w:r w:rsidR="00542817" w:rsidRPr="0025322C">
        <w:t xml:space="preserve">. </w:t>
      </w:r>
      <w:r w:rsidR="00613876">
        <w:t>Static pay is paid whether the employee met his or her set targets. It is done according to the company's policies</w:t>
      </w:r>
      <w:r w:rsidR="001919BE">
        <w:t xml:space="preserve"> </w:t>
      </w:r>
      <w:r w:rsidR="001919BE">
        <w:t>(</w:t>
      </w:r>
      <w:r w:rsidR="001919BE" w:rsidRPr="009450E2">
        <w:t>Pieper</w:t>
      </w:r>
      <w:r w:rsidR="001919BE">
        <w:t xml:space="preserve"> et al., 2019)</w:t>
      </w:r>
      <w:r w:rsidR="00613876">
        <w:t>. Adjustable pay is done according to the performance and output where the worker must earn their pay. There are also benefits that empl</w:t>
      </w:r>
      <w:r w:rsidR="005766CE">
        <w:t>oyees enjoy in the workplace. They include</w:t>
      </w:r>
      <w:r w:rsidR="00613876">
        <w:t xml:space="preserve"> annual leaves, sick pay, and sick </w:t>
      </w:r>
      <w:r w:rsidR="00613876">
        <w:lastRenderedPageBreak/>
        <w:t>leaves,</w:t>
      </w:r>
      <w:r w:rsidR="005766CE">
        <w:t xml:space="preserve"> and</w:t>
      </w:r>
      <w:r w:rsidR="001919BE">
        <w:t xml:space="preserve"> retirement benefits. </w:t>
      </w:r>
      <w:r>
        <w:t xml:space="preserve">Work-life is set by companies to cater for the worker's wellbeing at home </w:t>
      </w:r>
      <w:r w:rsidR="005766CE">
        <w:t>and workplaces</w:t>
      </w:r>
      <w:r>
        <w:t>. Workers can enjoy litheness at work, like shifting to their desired regions to ease commuting to work. They can take some time off to take care of personal businesses</w:t>
      </w:r>
      <w:r w:rsidR="005766CE">
        <w:t xml:space="preserve"> or sick loved ones</w:t>
      </w:r>
      <w:r>
        <w:t xml:space="preserve">. Employees can enjoy monetary </w:t>
      </w:r>
      <w:r w:rsidR="005766CE">
        <w:t xml:space="preserve">support in case of a loss of a </w:t>
      </w:r>
      <w:r w:rsidRPr="00DD7227">
        <w:t>loved one</w:t>
      </w:r>
      <w:r w:rsidR="00E22CC7">
        <w:t xml:space="preserve">. </w:t>
      </w:r>
      <w:r w:rsidR="00575B58" w:rsidRPr="00DD7227">
        <w:t xml:space="preserve">Employees can enjoy performance and gratitude. </w:t>
      </w:r>
      <w:r w:rsidR="001919BE" w:rsidRPr="009450E2">
        <w:t>Johnson</w:t>
      </w:r>
      <w:r w:rsidR="001919BE">
        <w:t xml:space="preserve"> et al. (</w:t>
      </w:r>
      <w:r w:rsidR="001919BE">
        <w:t>2018)</w:t>
      </w:r>
      <w:r w:rsidR="001919BE">
        <w:t xml:space="preserve"> state that </w:t>
      </w:r>
      <w:r w:rsidR="00575B58" w:rsidRPr="00DD7227">
        <w:t xml:space="preserve">Performance is achieved when the organization recognizes the employee's output and ways to which it was </w:t>
      </w:r>
      <w:r w:rsidR="005766CE">
        <w:t xml:space="preserve">achieved and </w:t>
      </w:r>
      <w:r w:rsidR="005766CE" w:rsidRPr="00DD7227">
        <w:t>done</w:t>
      </w:r>
      <w:r w:rsidR="00575B58" w:rsidRPr="00DD7227">
        <w:t xml:space="preserve"> either individually or teamwork. Individually, the employers recognize </w:t>
      </w:r>
      <w:r w:rsidR="004E3738" w:rsidRPr="00DD7227">
        <w:t>employee’s</w:t>
      </w:r>
      <w:r w:rsidR="00575B58" w:rsidRPr="00DD7227">
        <w:t xml:space="preserve"> skil</w:t>
      </w:r>
      <w:r w:rsidR="004E3738" w:rsidRPr="00DD7227">
        <w:t>ls and creativity at their jobs while teamwork is recognized by achieving</w:t>
      </w:r>
      <w:r w:rsidR="005766CE">
        <w:t xml:space="preserve"> the set targets. Acknowledgment f</w:t>
      </w:r>
      <w:r w:rsidR="004E3738" w:rsidRPr="00DD7227">
        <w:t>ocuses on key details that employees instill at their day to day activities; this includes meeting deadlines, timely arrival at work, a</w:t>
      </w:r>
      <w:r w:rsidR="005766CE">
        <w:t>nd going the extra mile while delegating their duties</w:t>
      </w:r>
      <w:r w:rsidR="001919BE">
        <w:t xml:space="preserve"> </w:t>
      </w:r>
      <w:r w:rsidR="001919BE">
        <w:t>(</w:t>
      </w:r>
      <w:r w:rsidR="001919BE" w:rsidRPr="009450E2">
        <w:t xml:space="preserve">Van den </w:t>
      </w:r>
      <w:proofErr w:type="spellStart"/>
      <w:r w:rsidR="001919BE" w:rsidRPr="009450E2">
        <w:t>Broeck</w:t>
      </w:r>
      <w:proofErr w:type="spellEnd"/>
      <w:r w:rsidR="001919BE">
        <w:t xml:space="preserve"> et al., 2019)</w:t>
      </w:r>
      <w:r w:rsidR="004E3738" w:rsidRPr="00DD7227">
        <w:t>. Employers can recognize their workers in moneta</w:t>
      </w:r>
      <w:r w:rsidR="005766CE">
        <w:t>ry rewards like gift hampers,</w:t>
      </w:r>
      <w:r w:rsidR="005766CE" w:rsidRPr="00DD7227">
        <w:t xml:space="preserve"> shopping</w:t>
      </w:r>
      <w:r w:rsidR="004E3738" w:rsidRPr="00DD7227">
        <w:t xml:space="preserve"> vouchers, or non-monetary rewards like verbal acknowledgment. </w:t>
      </w:r>
    </w:p>
    <w:p w:rsidR="004E3738" w:rsidRPr="00DD7227" w:rsidRDefault="00D7447F" w:rsidP="00617362">
      <w:pPr>
        <w:tabs>
          <w:tab w:val="left" w:pos="780"/>
        </w:tabs>
        <w:spacing w:after="0"/>
        <w:jc w:val="center"/>
        <w:rPr>
          <w:b/>
        </w:rPr>
      </w:pPr>
      <w:r>
        <w:rPr>
          <w:b/>
        </w:rPr>
        <w:t xml:space="preserve">If Compensation </w:t>
      </w:r>
      <w:r w:rsidR="00311047" w:rsidRPr="00DD7227">
        <w:rPr>
          <w:b/>
        </w:rPr>
        <w:t>Theories can be applied simultaneously</w:t>
      </w:r>
      <w:r w:rsidR="007F4099" w:rsidRPr="00DD7227">
        <w:rPr>
          <w:b/>
        </w:rPr>
        <w:t xml:space="preserve"> or individually due to their Divisiveness</w:t>
      </w:r>
    </w:p>
    <w:p w:rsidR="007F4099" w:rsidRPr="00542817" w:rsidRDefault="00D7447F" w:rsidP="00617362">
      <w:pPr>
        <w:spacing w:after="0"/>
        <w:rPr>
          <w:sz w:val="32"/>
        </w:rPr>
      </w:pPr>
      <w:r>
        <w:tab/>
        <w:t xml:space="preserve">The three theories can be used together since the key ingredient in the three is employee compensation and rewards, whether monetary or non-monetary rewards. Equity is mainly focused on equalizing worker's </w:t>
      </w:r>
      <w:r w:rsidR="0015303E">
        <w:t>salaries in the same departments. Those workers who feel oppressed can seek fair means of equal pay</w:t>
      </w:r>
      <w:r w:rsidR="00542817">
        <w:rPr>
          <w:sz w:val="32"/>
        </w:rPr>
        <w:t>.</w:t>
      </w:r>
      <w:r w:rsidR="0015303E">
        <w:t xml:space="preserve"> The management also plays a key role in ensuring workers' fairness in salary payment and equal distribution of resources.  They are responsible for equalizing workers with the same skills and experiences in terms of pay and benefits. In expectancy theory, employees expect to be treated fairly at their workplaces, which results in greater outputs in their workpla</w:t>
      </w:r>
      <w:r w:rsidR="00542817">
        <w:t>ces and rewards</w:t>
      </w:r>
      <w:r w:rsidR="001919BE">
        <w:t xml:space="preserve"> </w:t>
      </w:r>
      <w:r w:rsidR="001919BE">
        <w:t>(</w:t>
      </w:r>
      <w:r w:rsidR="001919BE" w:rsidRPr="009450E2">
        <w:t>Johnson</w:t>
      </w:r>
      <w:r w:rsidR="001919BE">
        <w:t xml:space="preserve"> et al., 2018)</w:t>
      </w:r>
      <w:r w:rsidR="0025322C">
        <w:t>.</w:t>
      </w:r>
      <w:r>
        <w:t xml:space="preserve"> </w:t>
      </w:r>
      <w:r w:rsidR="0015303E">
        <w:t xml:space="preserve">In agency theory, the </w:t>
      </w:r>
      <w:r w:rsidR="0015303E">
        <w:lastRenderedPageBreak/>
        <w:t xml:space="preserve">employers seek to align the employee's benefits with the organizational benefits. In this case, both the employer and the employee can be happy and work to achieve their objectives. This way, equality </w:t>
      </w:r>
      <w:r w:rsidR="00284171">
        <w:t>will prevail to avoid unfairness.</w:t>
      </w: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1919BE" w:rsidRDefault="001919BE" w:rsidP="006C35AA">
      <w:pPr>
        <w:tabs>
          <w:tab w:val="left" w:pos="780"/>
        </w:tabs>
      </w:pPr>
    </w:p>
    <w:p w:rsidR="00B95E6E" w:rsidRPr="001919BE" w:rsidRDefault="009450E2" w:rsidP="001919BE">
      <w:pPr>
        <w:tabs>
          <w:tab w:val="left" w:pos="780"/>
        </w:tabs>
        <w:jc w:val="center"/>
        <w:rPr>
          <w:b/>
        </w:rPr>
      </w:pPr>
      <w:r w:rsidRPr="001919BE">
        <w:rPr>
          <w:b/>
        </w:rPr>
        <w:t>References</w:t>
      </w:r>
    </w:p>
    <w:p w:rsidR="009450E2" w:rsidRDefault="009450E2" w:rsidP="001919BE">
      <w:pPr>
        <w:tabs>
          <w:tab w:val="left" w:pos="780"/>
        </w:tabs>
        <w:spacing w:after="0"/>
        <w:ind w:left="720" w:hanging="720"/>
      </w:pPr>
      <w:proofErr w:type="gramStart"/>
      <w:r w:rsidRPr="009450E2">
        <w:t xml:space="preserve">Van den </w:t>
      </w:r>
      <w:proofErr w:type="spellStart"/>
      <w:r w:rsidRPr="009450E2">
        <w:t>Broeck</w:t>
      </w:r>
      <w:proofErr w:type="spellEnd"/>
      <w:r w:rsidRPr="009450E2">
        <w:t xml:space="preserve">, A., </w:t>
      </w:r>
      <w:proofErr w:type="spellStart"/>
      <w:r w:rsidRPr="009450E2">
        <w:t>Carpini</w:t>
      </w:r>
      <w:proofErr w:type="spellEnd"/>
      <w:r w:rsidRPr="009450E2">
        <w:t xml:space="preserve">, J. A., &amp; </w:t>
      </w:r>
      <w:proofErr w:type="spellStart"/>
      <w:r w:rsidRPr="009450E2">
        <w:t>Diefendorff</w:t>
      </w:r>
      <w:proofErr w:type="spellEnd"/>
      <w:r w:rsidRPr="009450E2">
        <w:t>, J. (2019).</w:t>
      </w:r>
      <w:proofErr w:type="gramEnd"/>
      <w:r w:rsidRPr="009450E2">
        <w:t xml:space="preserve"> Work motivation: Where do the different perspectives lead us</w:t>
      </w:r>
      <w:proofErr w:type="gramStart"/>
      <w:r w:rsidRPr="009450E2">
        <w:t>?.</w:t>
      </w:r>
      <w:proofErr w:type="gramEnd"/>
      <w:r w:rsidRPr="009450E2">
        <w:t> </w:t>
      </w:r>
      <w:proofErr w:type="gramStart"/>
      <w:r w:rsidRPr="009450E2">
        <w:rPr>
          <w:i/>
          <w:iCs/>
        </w:rPr>
        <w:t>The Oxford handbook of human motivation.</w:t>
      </w:r>
      <w:proofErr w:type="gramEnd"/>
      <w:r w:rsidRPr="009450E2">
        <w:rPr>
          <w:i/>
          <w:iCs/>
        </w:rPr>
        <w:t xml:space="preserve"> </w:t>
      </w:r>
      <w:proofErr w:type="gramStart"/>
      <w:r w:rsidRPr="009450E2">
        <w:rPr>
          <w:i/>
          <w:iCs/>
        </w:rPr>
        <w:t>Oxford University Press.</w:t>
      </w:r>
      <w:proofErr w:type="gramEnd"/>
      <w:r w:rsidRPr="009450E2">
        <w:rPr>
          <w:i/>
          <w:iCs/>
        </w:rPr>
        <w:t xml:space="preserve"> https://doi. org/10.1093/</w:t>
      </w:r>
      <w:proofErr w:type="spellStart"/>
      <w:r w:rsidRPr="009450E2">
        <w:rPr>
          <w:i/>
          <w:iCs/>
        </w:rPr>
        <w:t>oxfordhb</w:t>
      </w:r>
      <w:proofErr w:type="spellEnd"/>
      <w:r w:rsidRPr="009450E2">
        <w:rPr>
          <w:i/>
          <w:iCs/>
        </w:rPr>
        <w:t>/9780190666453.013</w:t>
      </w:r>
      <w:r w:rsidRPr="009450E2">
        <w:t>, </w:t>
      </w:r>
      <w:r w:rsidRPr="009450E2">
        <w:rPr>
          <w:i/>
          <w:iCs/>
        </w:rPr>
        <w:t>27</w:t>
      </w:r>
      <w:r w:rsidRPr="009450E2">
        <w:t>.</w:t>
      </w:r>
    </w:p>
    <w:p w:rsidR="009450E2" w:rsidRDefault="009450E2" w:rsidP="001919BE">
      <w:pPr>
        <w:tabs>
          <w:tab w:val="left" w:pos="780"/>
        </w:tabs>
        <w:spacing w:after="0"/>
        <w:ind w:left="720" w:hanging="720"/>
      </w:pPr>
      <w:proofErr w:type="gramStart"/>
      <w:r w:rsidRPr="009450E2">
        <w:t xml:space="preserve">Pieper, J. R., Greenwald, J. M., &amp; </w:t>
      </w:r>
      <w:proofErr w:type="spellStart"/>
      <w:r w:rsidRPr="009450E2">
        <w:t>Schlachter</w:t>
      </w:r>
      <w:proofErr w:type="spellEnd"/>
      <w:r w:rsidRPr="009450E2">
        <w:t>, S. D. (2018).</w:t>
      </w:r>
      <w:proofErr w:type="gramEnd"/>
      <w:r w:rsidRPr="009450E2">
        <w:t xml:space="preserve"> </w:t>
      </w:r>
      <w:proofErr w:type="gramStart"/>
      <w:r w:rsidRPr="009450E2">
        <w:t>Motivating employee referrals: The interactive effects of the referral bonus, perceived risk in referring, and affective commitment.</w:t>
      </w:r>
      <w:proofErr w:type="gramEnd"/>
      <w:r w:rsidRPr="009450E2">
        <w:t> </w:t>
      </w:r>
      <w:r w:rsidRPr="009450E2">
        <w:rPr>
          <w:i/>
          <w:iCs/>
        </w:rPr>
        <w:t>Human Resource Management</w:t>
      </w:r>
      <w:r w:rsidRPr="009450E2">
        <w:t>, </w:t>
      </w:r>
      <w:r w:rsidRPr="009450E2">
        <w:rPr>
          <w:i/>
          <w:iCs/>
        </w:rPr>
        <w:t>57</w:t>
      </w:r>
      <w:r w:rsidRPr="009450E2">
        <w:t>(5), 1159-1174.</w:t>
      </w:r>
    </w:p>
    <w:p w:rsidR="009450E2" w:rsidRDefault="009450E2" w:rsidP="001919BE">
      <w:pPr>
        <w:tabs>
          <w:tab w:val="left" w:pos="780"/>
        </w:tabs>
        <w:spacing w:after="0"/>
        <w:ind w:left="720" w:hanging="720"/>
      </w:pPr>
      <w:proofErr w:type="gramStart"/>
      <w:r w:rsidRPr="009450E2">
        <w:t>Johnson, J., Irizarry, M., Nguyen, N., &amp; Maloney, P. (2018).</w:t>
      </w:r>
      <w:proofErr w:type="gramEnd"/>
      <w:r w:rsidRPr="009450E2">
        <w:t xml:space="preserve"> Part 1: Foundational theories of human motivation.</w:t>
      </w:r>
    </w:p>
    <w:p w:rsidR="009450E2" w:rsidRDefault="009450E2" w:rsidP="001919BE">
      <w:pPr>
        <w:tabs>
          <w:tab w:val="left" w:pos="780"/>
        </w:tabs>
        <w:spacing w:after="0"/>
        <w:ind w:left="720" w:hanging="720"/>
      </w:pPr>
      <w:r w:rsidRPr="009450E2">
        <w:t xml:space="preserve">Rhee, H. (2019). </w:t>
      </w:r>
      <w:proofErr w:type="gramStart"/>
      <w:r w:rsidRPr="009450E2">
        <w:t>Comparison of Process Theories to Content Theories in Motivating Workforces.</w:t>
      </w:r>
      <w:proofErr w:type="gramEnd"/>
      <w:r w:rsidRPr="009450E2">
        <w:t> </w:t>
      </w:r>
      <w:r w:rsidRPr="009450E2">
        <w:rPr>
          <w:i/>
          <w:iCs/>
        </w:rPr>
        <w:t>International Journal of Human Resource Studies</w:t>
      </w:r>
      <w:r w:rsidRPr="009450E2">
        <w:t>, </w:t>
      </w:r>
      <w:r w:rsidRPr="009450E2">
        <w:rPr>
          <w:i/>
          <w:iCs/>
        </w:rPr>
        <w:t>9</w:t>
      </w:r>
      <w:r w:rsidRPr="009450E2">
        <w:t>(4), 267-274.</w:t>
      </w:r>
    </w:p>
    <w:p w:rsidR="00BF5C7F" w:rsidRDefault="00BF5C7F" w:rsidP="0025322C">
      <w:pPr>
        <w:tabs>
          <w:tab w:val="left" w:pos="780"/>
        </w:tabs>
        <w:jc w:val="center"/>
        <w:rPr>
          <w:b/>
        </w:rPr>
      </w:pPr>
    </w:p>
    <w:p w:rsidR="00BF5C7F" w:rsidRDefault="00BF5C7F" w:rsidP="0025322C">
      <w:pPr>
        <w:tabs>
          <w:tab w:val="left" w:pos="780"/>
        </w:tabs>
        <w:jc w:val="center"/>
        <w:rPr>
          <w:b/>
        </w:rPr>
      </w:pPr>
    </w:p>
    <w:p w:rsidR="00BF5C7F" w:rsidRDefault="00BF5C7F" w:rsidP="0025322C">
      <w:pPr>
        <w:tabs>
          <w:tab w:val="left" w:pos="780"/>
        </w:tabs>
        <w:jc w:val="center"/>
        <w:rPr>
          <w:b/>
        </w:rPr>
      </w:pPr>
    </w:p>
    <w:p w:rsidR="00BF5C7F" w:rsidRDefault="00BF5C7F" w:rsidP="0025322C">
      <w:pPr>
        <w:tabs>
          <w:tab w:val="left" w:pos="780"/>
        </w:tabs>
        <w:jc w:val="center"/>
        <w:rPr>
          <w:b/>
        </w:rPr>
      </w:pPr>
    </w:p>
    <w:p w:rsidR="00BF5C7F" w:rsidRDefault="00BF5C7F" w:rsidP="0025322C">
      <w:pPr>
        <w:tabs>
          <w:tab w:val="left" w:pos="780"/>
        </w:tabs>
        <w:jc w:val="center"/>
        <w:rPr>
          <w:b/>
        </w:rPr>
      </w:pPr>
    </w:p>
    <w:p w:rsidR="00BF5C7F" w:rsidRDefault="00BF5C7F" w:rsidP="0025322C">
      <w:pPr>
        <w:tabs>
          <w:tab w:val="left" w:pos="780"/>
        </w:tabs>
        <w:jc w:val="center"/>
        <w:rPr>
          <w:b/>
        </w:rPr>
      </w:pPr>
    </w:p>
    <w:p w:rsidR="00BF5C7F" w:rsidRDefault="00BF5C7F" w:rsidP="0025322C">
      <w:pPr>
        <w:tabs>
          <w:tab w:val="left" w:pos="780"/>
        </w:tabs>
        <w:jc w:val="center"/>
        <w:rPr>
          <w:b/>
        </w:rPr>
      </w:pPr>
    </w:p>
    <w:p w:rsidR="00BF5C7F" w:rsidRDefault="00BF5C7F" w:rsidP="0025322C">
      <w:pPr>
        <w:tabs>
          <w:tab w:val="left" w:pos="780"/>
        </w:tabs>
        <w:jc w:val="center"/>
        <w:rPr>
          <w:b/>
        </w:rPr>
      </w:pPr>
    </w:p>
    <w:p w:rsidR="00BF5C7F" w:rsidRDefault="00BF5C7F" w:rsidP="0025322C">
      <w:pPr>
        <w:tabs>
          <w:tab w:val="left" w:pos="780"/>
        </w:tabs>
        <w:jc w:val="center"/>
        <w:rPr>
          <w:b/>
        </w:rPr>
      </w:pPr>
    </w:p>
    <w:p w:rsidR="00BF5C7F" w:rsidRDefault="00BF5C7F" w:rsidP="0025322C">
      <w:pPr>
        <w:tabs>
          <w:tab w:val="left" w:pos="780"/>
        </w:tabs>
        <w:jc w:val="center"/>
        <w:rPr>
          <w:b/>
        </w:rPr>
      </w:pPr>
    </w:p>
    <w:p w:rsidR="00BF5C7F" w:rsidRDefault="00BF5C7F" w:rsidP="0025322C">
      <w:pPr>
        <w:tabs>
          <w:tab w:val="left" w:pos="780"/>
        </w:tabs>
        <w:jc w:val="center"/>
        <w:rPr>
          <w:b/>
        </w:rPr>
      </w:pPr>
    </w:p>
    <w:p w:rsidR="00542817" w:rsidRDefault="00542817" w:rsidP="00A14E70">
      <w:pPr>
        <w:tabs>
          <w:tab w:val="left" w:pos="780"/>
        </w:tabs>
        <w:rPr>
          <w:b/>
        </w:rPr>
      </w:pPr>
    </w:p>
    <w:p w:rsidR="0025322C" w:rsidRPr="0025322C" w:rsidRDefault="00D7447F" w:rsidP="008C40A0">
      <w:pPr>
        <w:tabs>
          <w:tab w:val="left" w:pos="780"/>
        </w:tabs>
        <w:rPr>
          <w:b/>
        </w:rPr>
      </w:pPr>
      <w:r w:rsidRPr="00DD7227">
        <w:rPr>
          <w:b/>
        </w:rPr>
        <w:t>References</w:t>
      </w:r>
    </w:p>
    <w:p w:rsidR="00542817" w:rsidRDefault="00542817" w:rsidP="006C35AA">
      <w:pPr>
        <w:tabs>
          <w:tab w:val="left" w:pos="780"/>
        </w:tabs>
      </w:pPr>
    </w:p>
    <w:p w:rsidR="00152633" w:rsidRDefault="00152633" w:rsidP="006C35AA">
      <w:pPr>
        <w:tabs>
          <w:tab w:val="left" w:pos="780"/>
        </w:tabs>
      </w:pPr>
    </w:p>
    <w:p w:rsidR="00A9438C" w:rsidRDefault="00A9438C" w:rsidP="006C35AA">
      <w:pPr>
        <w:tabs>
          <w:tab w:val="left" w:pos="780"/>
        </w:tabs>
      </w:pPr>
    </w:p>
    <w:p w:rsidR="00283CC3" w:rsidRDefault="00283CC3" w:rsidP="006C35AA">
      <w:pPr>
        <w:tabs>
          <w:tab w:val="left" w:pos="780"/>
        </w:tabs>
      </w:pPr>
    </w:p>
    <w:p w:rsidR="000832B9" w:rsidRPr="00E55273" w:rsidRDefault="000832B9" w:rsidP="006C35AA">
      <w:pPr>
        <w:tabs>
          <w:tab w:val="left" w:pos="780"/>
        </w:tabs>
      </w:pPr>
    </w:p>
    <w:sectPr w:rsidR="000832B9"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2E59" w:rsidRDefault="00D32E59">
      <w:pPr>
        <w:spacing w:after="0" w:line="240" w:lineRule="auto"/>
      </w:pPr>
      <w:r>
        <w:separator/>
      </w:r>
    </w:p>
  </w:endnote>
  <w:endnote w:type="continuationSeparator" w:id="0">
    <w:p w:rsidR="00D32E59" w:rsidRDefault="00D32E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CC8" w:rsidRDefault="00BC5CC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CC8" w:rsidRDefault="00BC5CC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CC8" w:rsidRDefault="00BC5C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2E59" w:rsidRDefault="00D32E59">
      <w:pPr>
        <w:spacing w:after="0" w:line="240" w:lineRule="auto"/>
      </w:pPr>
      <w:r>
        <w:separator/>
      </w:r>
    </w:p>
  </w:footnote>
  <w:footnote w:type="continuationSeparator" w:id="0">
    <w:p w:rsidR="00D32E59" w:rsidRDefault="00D32E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5CC8" w:rsidRDefault="00BC5C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D7447F">
        <w:pPr>
          <w:pStyle w:val="Header"/>
          <w:jc w:val="right"/>
        </w:pPr>
        <w:r>
          <w:fldChar w:fldCharType="begin"/>
        </w:r>
        <w:r>
          <w:instrText xml:space="preserve"> PAGE   \* MERGEFORMAT </w:instrText>
        </w:r>
        <w:r>
          <w:fldChar w:fldCharType="separate"/>
        </w:r>
        <w:r w:rsidR="006C084B">
          <w:rPr>
            <w:noProof/>
          </w:rPr>
          <w:t>2</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D7447F">
        <w:pPr>
          <w:pStyle w:val="Header"/>
          <w:jc w:val="right"/>
        </w:pPr>
        <w:r>
          <w:fldChar w:fldCharType="begin"/>
        </w:r>
        <w:r>
          <w:instrText xml:space="preserve"> PAGE   \* MERGEFORMAT </w:instrText>
        </w:r>
        <w:r>
          <w:fldChar w:fldCharType="separate"/>
        </w:r>
        <w:r w:rsidR="006C084B">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832B9"/>
    <w:rsid w:val="000904A7"/>
    <w:rsid w:val="00102660"/>
    <w:rsid w:val="00152633"/>
    <w:rsid w:val="0015303E"/>
    <w:rsid w:val="001860EA"/>
    <w:rsid w:val="001919BE"/>
    <w:rsid w:val="00196E21"/>
    <w:rsid w:val="001A44C1"/>
    <w:rsid w:val="001C09DB"/>
    <w:rsid w:val="0025322C"/>
    <w:rsid w:val="00283CC3"/>
    <w:rsid w:val="00284171"/>
    <w:rsid w:val="00311047"/>
    <w:rsid w:val="003409E3"/>
    <w:rsid w:val="00431593"/>
    <w:rsid w:val="00486AC0"/>
    <w:rsid w:val="004D0BED"/>
    <w:rsid w:val="004E3738"/>
    <w:rsid w:val="004F3918"/>
    <w:rsid w:val="00533E91"/>
    <w:rsid w:val="00542817"/>
    <w:rsid w:val="0057417E"/>
    <w:rsid w:val="00575B58"/>
    <w:rsid w:val="005766CE"/>
    <w:rsid w:val="005A06AB"/>
    <w:rsid w:val="00613876"/>
    <w:rsid w:val="00617362"/>
    <w:rsid w:val="006C084B"/>
    <w:rsid w:val="006C35AA"/>
    <w:rsid w:val="00722C55"/>
    <w:rsid w:val="0077070F"/>
    <w:rsid w:val="007D64B3"/>
    <w:rsid w:val="007F4099"/>
    <w:rsid w:val="008C40A0"/>
    <w:rsid w:val="008C72BB"/>
    <w:rsid w:val="009157C2"/>
    <w:rsid w:val="009450E2"/>
    <w:rsid w:val="009E0E6F"/>
    <w:rsid w:val="00A14E70"/>
    <w:rsid w:val="00A27F97"/>
    <w:rsid w:val="00A57437"/>
    <w:rsid w:val="00A9438C"/>
    <w:rsid w:val="00AB5E81"/>
    <w:rsid w:val="00B95E6E"/>
    <w:rsid w:val="00BC5CC8"/>
    <w:rsid w:val="00BF5C7F"/>
    <w:rsid w:val="00D32E59"/>
    <w:rsid w:val="00D7447F"/>
    <w:rsid w:val="00D8182A"/>
    <w:rsid w:val="00DD7227"/>
    <w:rsid w:val="00E22CC7"/>
    <w:rsid w:val="00E5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542817"/>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54281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1018</Words>
  <Characters>5808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2020-09-10T15:28:00Z</dcterms:created>
  <dcterms:modified xsi:type="dcterms:W3CDTF">2020-09-10T18:32:00Z</dcterms:modified>
</cp:coreProperties>
</file>